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486" w:rsidRPr="00962063" w:rsidRDefault="00D63486" w:rsidP="00D63486">
      <w:r>
        <w:t xml:space="preserve">ПРОБЛЕМЫ И ТРУДНОСТИ АФРИКАНСКИХ ГОСУДАРСТВ </w:t>
      </w:r>
      <w:r w:rsidR="00962063">
        <w:rPr>
          <w:lang w:val="en-US"/>
        </w:rPr>
        <w:t xml:space="preserve"> </w:t>
      </w:r>
    </w:p>
    <w:p w:rsidR="00D63486" w:rsidRPr="00B80310" w:rsidRDefault="00D63486" w:rsidP="00D63486">
      <w:r>
        <w:t xml:space="preserve">В ликвидации колониальных режимов и переходе политической власти к африканцам вся Африка видела огромное достижение. С провозглашением независимости африканцы связывали большие надежды. Была широко распространена уверенность, что коренное улучшение жизни наступит почти немедленно. Вместе с большинством населения радужные надежды разделяли, хотя и с меньшей степенью наивности, многие африканские лидеры. </w:t>
      </w:r>
    </w:p>
    <w:p w:rsidR="00D63486" w:rsidRDefault="00D63486" w:rsidP="00D63486">
      <w:r>
        <w:t xml:space="preserve">Улучшения действительно последовали. Африканцы сами стали формировать все звенья государственного аппарата, армии, полиции. Открылись широкие </w:t>
      </w:r>
      <w:proofErr w:type="gramStart"/>
      <w:r>
        <w:t>возможности к развитию</w:t>
      </w:r>
      <w:proofErr w:type="gramEnd"/>
      <w:r>
        <w:t xml:space="preserve"> африканских культур. Полноправное участие в работе ООН и во многих международных организациях способствовало самоутверждению новых стран и их граждан. Молодые государства начали получать значительную помощь от многих стран мира, от специализированных организаций ООН, от международных фондов, банков. </w:t>
      </w:r>
    </w:p>
    <w:p w:rsidR="00D63486" w:rsidRDefault="00D63486" w:rsidP="00D63486">
      <w:r>
        <w:t xml:space="preserve">В обстановке "холодной войны" началась борьба между соперничавшими блоками за влияние на африканские государства. Вопрос о выборе пути социально-экономического развития решался правительствами государств Африки зачастую в связи с их отношением к этим блокам. Поскольку капитализм в представлении африканцев был связан с колониализмом и </w:t>
      </w:r>
      <w:proofErr w:type="gramStart"/>
      <w:r>
        <w:t>уже</w:t>
      </w:r>
      <w:proofErr w:type="gramEnd"/>
      <w:r>
        <w:t xml:space="preserve"> поэтому вызывал разочарование, социалистические идеи представлялись крайне привлекательными. Советский Союз и другие страны социалистического лагеря использовали это, подчеркивая, что ни одна из этих стран не несла на себе вины за колониализм в Африке. Еще более действенным было утверждение, что социалистический лагерь поможет африканским государствам вообще избежать тягот капитализма и перейти к более высоким фазам развития, минуя капитализм. </w:t>
      </w:r>
    </w:p>
    <w:p w:rsidR="00D63486" w:rsidRDefault="00D63486" w:rsidP="00D63486">
      <w:r>
        <w:t xml:space="preserve">С конца 50-х годов в марксистско-ленинской теории все большее внимание уделялось разработке концепции "некапиталистического развития" и "социалистической ориентации". Эти идеи были горячо поддержаны многими лидерами африканских государств. Правящие партии объявляли своей идеологией "африканский социализм", а затем некоторые - марксизм-ленинизм. Первые шаги в этом направлении сделали правительства Ганы, Гвинеи и Мали, затем на этот путь встали Танзания, Конго, Малагасийская Республика и некоторые другие государства. Вскоре опыт этих страны показал, что эксперимент не удается. Но идеи некапиталистического развития продолжали привлекать, и на место стран, сходивших с этого пути, становились новые. С середины 70-х - Эфиопия, Ангола и Мозамбик. </w:t>
      </w:r>
    </w:p>
    <w:p w:rsidR="00D63486" w:rsidRDefault="00D63486" w:rsidP="00D63486">
      <w:proofErr w:type="gramStart"/>
      <w:r>
        <w:t>Зачастую в странах, выбравших некапиталистический путь развития, ситуация складывалась напряженно, диктатура лидера и правящей партии оказывалась жесткой, а гражданские войны - кровопролитными.</w:t>
      </w:r>
      <w:proofErr w:type="gramEnd"/>
      <w:r>
        <w:t xml:space="preserve"> Но ряд самых основных трудностей был примерно один и тот же, что и в государствах, согласившихся с неизбежностью капиталистического пути. </w:t>
      </w:r>
    </w:p>
    <w:p w:rsidR="00B80310" w:rsidRPr="00B80310" w:rsidRDefault="00D63486" w:rsidP="00D63486">
      <w:r>
        <w:t xml:space="preserve">Большинство африканских стран после провозглашения независимости остались, как и были, в ряду беднейших в мире. Строительство государственности оказалось очень сложным процессом. Многие из трудностей были вызваны колониальным прошлым, другие же - традициями </w:t>
      </w:r>
      <w:proofErr w:type="spellStart"/>
      <w:r>
        <w:t>доколониального</w:t>
      </w:r>
      <w:proofErr w:type="spellEnd"/>
      <w:r>
        <w:t xml:space="preserve"> времени. Каков бы ни был аппарат колониального управления, он базировался на долгом опыте, обслуживался профессионалами и действовал как уже отлаженный механизм. С его развалом всю систему управления надо было создавать заново во всех ее звеньях, снизу доверху, а к власти приходили люди, не обладавшие для этого опытом. </w:t>
      </w:r>
    </w:p>
    <w:p w:rsidR="00D63486" w:rsidRDefault="00D63486" w:rsidP="00D63486">
      <w:r>
        <w:lastRenderedPageBreak/>
        <w:t xml:space="preserve">В большинстве государств Африки возник разбухший, непрофессиональный и неэффективный бюрократический аппарат, насквозь пронизанный коррупцией, казнокрадством, непотизмом, вертикальной солидарностью </w:t>
      </w:r>
      <w:proofErr w:type="spellStart"/>
      <w:r>
        <w:t>трайбалистского</w:t>
      </w:r>
      <w:proofErr w:type="spellEnd"/>
      <w:r>
        <w:t xml:space="preserve"> типа. При аморфности социальных структур единственной организованной силой оставалась армия. Результат - бесконечные военные перевороты. Диктаторы, приходившие к власти, присваивали себе несметные богатства. Капитал </w:t>
      </w:r>
      <w:proofErr w:type="spellStart"/>
      <w:r>
        <w:t>Мобуту</w:t>
      </w:r>
      <w:proofErr w:type="spellEnd"/>
      <w:r>
        <w:t xml:space="preserve">, президента Конго, к моменту его свержения составлял 7 млрд. долл. Экономика функционировала плохо, и это дало простор для "деструктивной" экономики: производства и распространения наркотиков, нелегальной добычи золота и алмазов, даже торговли людьми. Доля Африки в мировом ВВП и ее удельный вес в мировом экспорте снижались, выпуск продукции на душу населения сокращался. </w:t>
      </w:r>
    </w:p>
    <w:p w:rsidR="00D63486" w:rsidRDefault="00D63486" w:rsidP="00D63486">
      <w:r>
        <w:t xml:space="preserve">Становление государственности крайне осложнялось абсолютной искусственностью государственных границ. Африка получила их в наследство от колониального прошлого. Они устанавливались при разделе континента на сферы влияния и имеют мало общего с границами этническими. Созданная в 1963 г. Организация африканского единства, сознавая, что любая попытка исправить ту или иную границу может привести к непредсказуемым последствиям, к "эффекту домино" или карточного домика, призвала считать эти границы незыблемыми, сколь бы несправедливы они ни были. Но эти границы </w:t>
      </w:r>
      <w:proofErr w:type="gramStart"/>
      <w:r>
        <w:t>все</w:t>
      </w:r>
      <w:proofErr w:type="gramEnd"/>
      <w:r>
        <w:t xml:space="preserve"> же превратились в источник этнических конфликтов и перемещений миллионов беженцев. </w:t>
      </w:r>
    </w:p>
    <w:p w:rsidR="00D63486" w:rsidRDefault="00D63486" w:rsidP="00D63486">
      <w:r>
        <w:t xml:space="preserve">Колониализм, используя политику "разделяй и властвуй", все-таки приглушал многие острые этнические распри, уходящие корнями в </w:t>
      </w:r>
      <w:proofErr w:type="spellStart"/>
      <w:r>
        <w:t>доколониальные</w:t>
      </w:r>
      <w:proofErr w:type="spellEnd"/>
      <w:r>
        <w:t xml:space="preserve"> времена - иначе бы колониальная экономика не могла работать. С уходом колониальных режимов эти конфликты взорвались, как мины замедленного действия. Межэтнические распри, как между государствами, так и в пределах одного государства, стали трагедией Африки. Гражданская война в 1967-1970 гг. в Нигерии, когда восточная часть страны, населенная народом </w:t>
      </w:r>
      <w:proofErr w:type="spellStart"/>
      <w:r>
        <w:t>игбо</w:t>
      </w:r>
      <w:proofErr w:type="spellEnd"/>
      <w:r>
        <w:t xml:space="preserve">, решила отделиться и провозгласить себя Республикой </w:t>
      </w:r>
      <w:proofErr w:type="spellStart"/>
      <w:r>
        <w:t>Биафра</w:t>
      </w:r>
      <w:proofErr w:type="spellEnd"/>
      <w:r>
        <w:t xml:space="preserve">, унесла от 1 до 2 млн. жизней. Иди Амин, кровавый диктатор Уганды в 1971-1979 гг., расправлялся с целыми народами и привел страну в состояние разрухи. Вражда между народами </w:t>
      </w:r>
      <w:proofErr w:type="spellStart"/>
      <w:r>
        <w:t>хуту</w:t>
      </w:r>
      <w:proofErr w:type="spellEnd"/>
      <w:r>
        <w:t xml:space="preserve"> и </w:t>
      </w:r>
      <w:proofErr w:type="spellStart"/>
      <w:r>
        <w:t>тутси</w:t>
      </w:r>
      <w:proofErr w:type="spellEnd"/>
      <w:r>
        <w:t xml:space="preserve"> в Руанде и Бурунди нанесла этим государствам и их населению неисчислимый урон. </w:t>
      </w:r>
    </w:p>
    <w:p w:rsidR="00D63486" w:rsidRDefault="00D63486" w:rsidP="00D63486">
      <w:r>
        <w:t xml:space="preserve">Стремясь спастись от нищеты, войн и геноцида, вырваться из перенаселенных городов, где невозможно найти работу из-за отсутствия промышленности, африканцы уезжали за пределы своего континента. В 60-х годах, когда в Западной Европе </w:t>
      </w:r>
      <w:proofErr w:type="gramStart"/>
      <w:r>
        <w:t>был экономический бум и требовались</w:t>
      </w:r>
      <w:proofErr w:type="gramEnd"/>
      <w:r>
        <w:t xml:space="preserve"> дешевые рабочие руки, туда эмигрировали, наряду с </w:t>
      </w:r>
      <w:proofErr w:type="spellStart"/>
      <w:r>
        <w:t>индо-пакистанцами</w:t>
      </w:r>
      <w:proofErr w:type="spellEnd"/>
      <w:r>
        <w:t xml:space="preserve"> и арабами, и африканцы. В Великобритании, Франции и других государствах Европы их сейчас миллионы. Достоверных данных об их количестве нет, поскольку многие из них - нелегальные иммигранты. В Европе возникают стремления пресечь приток иммигрантов из Африки, но этот процесс уже вряд ли остановится. Подавляющее число иммигрантов не стремится к скорому возвращению в родные края, а борется за свои права в нынешних местах обитания. </w:t>
      </w:r>
    </w:p>
    <w:p w:rsidR="00A00F35" w:rsidRDefault="00D63486" w:rsidP="00D63486">
      <w:r>
        <w:t xml:space="preserve">При всех межгосударственных и межэтнических противоречиях Африка оставалась единодушна в осуждении последнего колониального режима на Африканском континенте - системы </w:t>
      </w:r>
      <w:proofErr w:type="spellStart"/>
      <w:r>
        <w:t>апартхейда</w:t>
      </w:r>
      <w:proofErr w:type="spellEnd"/>
      <w:r>
        <w:t xml:space="preserve"> в Южно-Африканской Республике.</w:t>
      </w:r>
    </w:p>
    <w:sectPr w:rsidR="00A00F35" w:rsidSect="00A00F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D63486"/>
    <w:rsid w:val="003E1FF7"/>
    <w:rsid w:val="00962063"/>
    <w:rsid w:val="00A00F35"/>
    <w:rsid w:val="00B80310"/>
    <w:rsid w:val="00CA1F98"/>
    <w:rsid w:val="00D63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F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991</Words>
  <Characters>5654</Characters>
  <Application>Microsoft Office Word</Application>
  <DocSecurity>0</DocSecurity>
  <Lines>47</Lines>
  <Paragraphs>13</Paragraphs>
  <ScaleCrop>false</ScaleCrop>
  <Company>SamForum.ws</Company>
  <LinksUpToDate>false</LinksUpToDate>
  <CharactersWithSpaces>6632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4</cp:revision>
  <dcterms:created xsi:type="dcterms:W3CDTF">2009-11-28T08:00:00Z</dcterms:created>
  <dcterms:modified xsi:type="dcterms:W3CDTF">2009-11-29T08:02:00Z</dcterms:modified>
</cp:coreProperties>
</file>